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94">
        <w:rPr>
          <w:rFonts w:ascii="Times New Roman" w:hAnsi="Times New Roman" w:cs="Times New Roman"/>
          <w:b/>
          <w:sz w:val="24"/>
          <w:szCs w:val="24"/>
        </w:rPr>
        <w:t>Regulamin rekrutacji uczniów</w:t>
      </w:r>
    </w:p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94">
        <w:rPr>
          <w:rFonts w:ascii="Times New Roman" w:hAnsi="Times New Roman" w:cs="Times New Roman"/>
          <w:b/>
          <w:sz w:val="24"/>
          <w:szCs w:val="24"/>
        </w:rPr>
        <w:t>do projektu „Zdolni z Pomorza – Powiat Słupski”</w:t>
      </w:r>
    </w:p>
    <w:p w:rsidR="00DB4694" w:rsidRDefault="00DB4694" w:rsidP="00DB4694"/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§ 1</w:t>
      </w:r>
    </w:p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DB4694" w:rsidRPr="00DB4694" w:rsidRDefault="00DB4694" w:rsidP="00DB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>Regulamin określa szczegółowe zasady, warunki oraz tryb rekrutacji uczniów uzdolnionych w ramach projektu „Zdolni z Pomorza – Powiat Słu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4694">
        <w:rPr>
          <w:rFonts w:ascii="Times New Roman" w:hAnsi="Times New Roman" w:cs="Times New Roman"/>
          <w:sz w:val="24"/>
          <w:szCs w:val="24"/>
        </w:rPr>
        <w:t xml:space="preserve">ski”.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>Ilekroć w dalszych zapisach Regulaminu jest mowa bez bliższego określenia o: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 xml:space="preserve">arkuszu nominacji – należy przez to rozumieć dokument, który należy złożyć w celu zgłoszenia uczestnictwa ucznia uzdolnionego do projektu; </w:t>
      </w:r>
    </w:p>
    <w:p w:rsidR="002626FC" w:rsidRPr="00DB4694" w:rsidRDefault="00DB4694" w:rsidP="0026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2626FC">
        <w:rPr>
          <w:rFonts w:ascii="Times New Roman" w:hAnsi="Times New Roman" w:cs="Times New Roman"/>
          <w:sz w:val="24"/>
          <w:szCs w:val="24"/>
        </w:rPr>
        <w:t>CNKiDZ</w:t>
      </w:r>
      <w:proofErr w:type="spellEnd"/>
      <w:r w:rsidR="002626FC" w:rsidRPr="00DB4694">
        <w:rPr>
          <w:rFonts w:ascii="Times New Roman" w:hAnsi="Times New Roman" w:cs="Times New Roman"/>
          <w:sz w:val="24"/>
          <w:szCs w:val="24"/>
        </w:rPr>
        <w:t xml:space="preserve"> – należy przez to rozumieć Centrum Nauczania Kreatywnego </w:t>
      </w:r>
      <w:r w:rsidR="002626FC">
        <w:rPr>
          <w:rFonts w:ascii="Times New Roman" w:hAnsi="Times New Roman" w:cs="Times New Roman"/>
          <w:sz w:val="24"/>
          <w:szCs w:val="24"/>
        </w:rPr>
        <w:t xml:space="preserve">i Doradztwa Zawodowego </w:t>
      </w:r>
      <w:r w:rsidR="002626FC" w:rsidRPr="00DB4694">
        <w:rPr>
          <w:rFonts w:ascii="Times New Roman" w:hAnsi="Times New Roman" w:cs="Times New Roman"/>
          <w:sz w:val="24"/>
          <w:szCs w:val="24"/>
        </w:rPr>
        <w:t>zorganizowane w Zespole Szkół Agrotechnicznych w Słupsku;</w:t>
      </w:r>
    </w:p>
    <w:p w:rsidR="00DB4694" w:rsidRPr="00DB4694" w:rsidRDefault="002626FC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DB4694" w:rsidRPr="00DB4694">
        <w:rPr>
          <w:rFonts w:ascii="Times New Roman" w:hAnsi="Times New Roman" w:cs="Times New Roman"/>
          <w:sz w:val="24"/>
          <w:szCs w:val="24"/>
        </w:rPr>
        <w:t>dziedzinie objętej wsparciem – należy przez to rozumieć obszar uzdolnień ucznia objęty wsparciem w ramach projektu, tj. mate</w:t>
      </w:r>
      <w:r w:rsidR="001926E6">
        <w:rPr>
          <w:rFonts w:ascii="Times New Roman" w:hAnsi="Times New Roman" w:cs="Times New Roman"/>
          <w:sz w:val="24"/>
          <w:szCs w:val="24"/>
        </w:rPr>
        <w:t xml:space="preserve">matykę, fizykę, informatykę,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biologię, chemię i </w:t>
      </w:r>
      <w:r w:rsidR="00BE7E71">
        <w:rPr>
          <w:rFonts w:ascii="Times New Roman" w:hAnsi="Times New Roman" w:cs="Times New Roman"/>
          <w:sz w:val="24"/>
          <w:szCs w:val="24"/>
        </w:rPr>
        <w:t>edukację kulturową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626FC" w:rsidRPr="00DB4694" w:rsidRDefault="00BE7E71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4694">
        <w:rPr>
          <w:rFonts w:ascii="Times New Roman" w:hAnsi="Times New Roman" w:cs="Times New Roman"/>
          <w:sz w:val="24"/>
          <w:szCs w:val="24"/>
        </w:rPr>
        <w:t xml:space="preserve">) </w:t>
      </w:r>
      <w:r w:rsidR="002626FC">
        <w:rPr>
          <w:rFonts w:ascii="Times New Roman" w:hAnsi="Times New Roman" w:cs="Times New Roman"/>
          <w:sz w:val="24"/>
          <w:szCs w:val="24"/>
        </w:rPr>
        <w:t xml:space="preserve">komisji – należy przez to rozumieć komisję rekrutacyjną powołaną na dany rok szkolny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projekcie – należy przez to rozumieć projekt „Zdolni z Pomorza – Powiat Słupski”; </w:t>
      </w:r>
    </w:p>
    <w:p w:rsidR="00DB4694" w:rsidRPr="00DB4694" w:rsidRDefault="002626FC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4694">
        <w:rPr>
          <w:rFonts w:ascii="Times New Roman" w:hAnsi="Times New Roman" w:cs="Times New Roman"/>
          <w:sz w:val="24"/>
          <w:szCs w:val="24"/>
        </w:rPr>
        <w:t xml:space="preserve">)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TUK – należy przez to rozumieć Test uzdolnień kierunkowych stosowany w ramach rekrutacji standardowej; </w:t>
      </w:r>
    </w:p>
    <w:p w:rsidR="00DB4694" w:rsidRPr="00DB4694" w:rsidRDefault="002626FC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4694">
        <w:rPr>
          <w:rFonts w:ascii="Times New Roman" w:hAnsi="Times New Roman" w:cs="Times New Roman"/>
          <w:sz w:val="24"/>
          <w:szCs w:val="24"/>
        </w:rPr>
        <w:t xml:space="preserve">)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uczniu – należy przez to rozumieć ucznia </w:t>
      </w:r>
      <w:r w:rsidR="00BE7E71">
        <w:rPr>
          <w:rFonts w:ascii="Times New Roman" w:hAnsi="Times New Roman" w:cs="Times New Roman"/>
          <w:sz w:val="24"/>
          <w:szCs w:val="24"/>
        </w:rPr>
        <w:t xml:space="preserve">szkoły podstawowej i ponadpodstawowej,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posiadającego szczególne predyspozycje w zakresie dziedzin objętych wsparciem w ramach projektu;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4694">
        <w:rPr>
          <w:rFonts w:ascii="Times New Roman" w:hAnsi="Times New Roman" w:cs="Times New Roman"/>
          <w:sz w:val="24"/>
          <w:szCs w:val="24"/>
        </w:rPr>
        <w:t>Wszelkie dokumenty składane przez niepełnoletniego ucznia, a mające wpływ na sposób uczestnictwa w projekcie, muszą zawierać podpis rodzica lub opiekuna prawnego.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4694">
        <w:rPr>
          <w:rFonts w:ascii="Times New Roman" w:hAnsi="Times New Roman" w:cs="Times New Roman"/>
          <w:sz w:val="24"/>
          <w:szCs w:val="24"/>
        </w:rPr>
        <w:t>Rekrutacja jest prowadzona zgodnie z zasadą równości szans kobiet i mężczyzn.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B4694">
        <w:rPr>
          <w:rFonts w:ascii="Times New Roman" w:hAnsi="Times New Roman" w:cs="Times New Roman"/>
          <w:sz w:val="24"/>
          <w:szCs w:val="24"/>
        </w:rPr>
        <w:t xml:space="preserve">Przyjmuje się zasadę rozstrzygania wątpliwości związanych z rekrutacją na korzyść ucznia.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§ 2</w:t>
      </w: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Tryby rekrutacji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>Uczeń może stać się uczestnikiem projektu w następujących trybach: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 xml:space="preserve">rekrutacji standardowej,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701D1">
        <w:rPr>
          <w:rFonts w:ascii="Times New Roman" w:hAnsi="Times New Roman" w:cs="Times New Roman"/>
          <w:sz w:val="24"/>
          <w:szCs w:val="24"/>
        </w:rPr>
        <w:t>rekrutacji uzupełniającej.</w:t>
      </w:r>
      <w:r w:rsidRPr="00DB4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 xml:space="preserve">Uczeń zakwalifikowany do projektu zobowiązany jest do złożenia w </w:t>
      </w:r>
      <w:proofErr w:type="spellStart"/>
      <w:r w:rsidR="004701D1">
        <w:rPr>
          <w:rFonts w:ascii="Times New Roman" w:hAnsi="Times New Roman" w:cs="Times New Roman"/>
          <w:sz w:val="24"/>
          <w:szCs w:val="24"/>
        </w:rPr>
        <w:t>CNKiDZ</w:t>
      </w:r>
      <w:proofErr w:type="spellEnd"/>
      <w:r w:rsidRPr="00DB4694">
        <w:rPr>
          <w:rFonts w:ascii="Times New Roman" w:hAnsi="Times New Roman" w:cs="Times New Roman"/>
          <w:sz w:val="24"/>
          <w:szCs w:val="24"/>
        </w:rPr>
        <w:t xml:space="preserve"> deklaracji uczestnictwa w projekcie.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§ 3</w:t>
      </w:r>
    </w:p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Rekrutacja standardowa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 xml:space="preserve">Rekrutacja standardowa to nabór uczniów do projektu prowadzony corocznie przed rozpoczęciem realizacji form wsparcia w danym roku szkolnym.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 xml:space="preserve">Rekrutacja standardowa w obszarach </w:t>
      </w:r>
      <w:r w:rsidR="004701D1">
        <w:rPr>
          <w:rFonts w:ascii="Times New Roman" w:hAnsi="Times New Roman" w:cs="Times New Roman"/>
          <w:sz w:val="24"/>
          <w:szCs w:val="24"/>
        </w:rPr>
        <w:t>objętych wsparciem</w:t>
      </w:r>
      <w:r w:rsidRPr="00DB4694">
        <w:rPr>
          <w:rFonts w:ascii="Times New Roman" w:hAnsi="Times New Roman" w:cs="Times New Roman"/>
          <w:sz w:val="24"/>
          <w:szCs w:val="24"/>
        </w:rPr>
        <w:t xml:space="preserve"> prowadzona jest w następujących etapach: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>złożenie arkusza nominacji w</w:t>
      </w:r>
      <w:r w:rsidR="00470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D1">
        <w:rPr>
          <w:rFonts w:ascii="Times New Roman" w:hAnsi="Times New Roman" w:cs="Times New Roman"/>
          <w:sz w:val="24"/>
          <w:szCs w:val="24"/>
        </w:rPr>
        <w:t>CNKiDZ</w:t>
      </w:r>
      <w:proofErr w:type="spellEnd"/>
      <w:r w:rsidRPr="00DB46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701D1">
        <w:rPr>
          <w:rFonts w:ascii="Times New Roman" w:hAnsi="Times New Roman" w:cs="Times New Roman"/>
          <w:sz w:val="24"/>
          <w:szCs w:val="24"/>
        </w:rPr>
        <w:t>diagnoza psychologiczna i diagnoza doradcy zawodowego</w:t>
      </w:r>
      <w:r w:rsidRPr="00DB4694">
        <w:rPr>
          <w:rFonts w:ascii="Times New Roman" w:hAnsi="Times New Roman" w:cs="Times New Roman"/>
          <w:sz w:val="24"/>
          <w:szCs w:val="24"/>
        </w:rPr>
        <w:t xml:space="preserve"> – w terminie uzgodnionym indywidualnie,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B4694">
        <w:rPr>
          <w:rFonts w:ascii="Times New Roman" w:hAnsi="Times New Roman" w:cs="Times New Roman"/>
          <w:sz w:val="24"/>
          <w:szCs w:val="24"/>
        </w:rPr>
        <w:t>test uzdolnień kierunkowych</w:t>
      </w:r>
      <w:r w:rsidR="000A1037" w:rsidRPr="000A1037">
        <w:rPr>
          <w:rFonts w:ascii="Times New Roman" w:hAnsi="Times New Roman" w:cs="Times New Roman"/>
          <w:sz w:val="24"/>
          <w:szCs w:val="24"/>
        </w:rPr>
        <w:t xml:space="preserve"> </w:t>
      </w:r>
      <w:r w:rsidR="000A1037" w:rsidRPr="00DB4694">
        <w:rPr>
          <w:rFonts w:ascii="Times New Roman" w:hAnsi="Times New Roman" w:cs="Times New Roman"/>
          <w:sz w:val="24"/>
          <w:szCs w:val="24"/>
        </w:rPr>
        <w:t>z zastrzeżeniem, że w wypadku liczby zgłoszeń uczniów nie przekraczającej liczby wolnych miejsc, decyzją komisji możliwe jest odstąpienie od przeprowadzenia testu uzdolnień kierunkowych</w:t>
      </w:r>
      <w:r w:rsidRPr="00DB4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694" w:rsidRPr="00DB4694" w:rsidRDefault="004701D1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Prawo do nominowania ucznia do projektu posiadają: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 xml:space="preserve">pełnoletni uczeń,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B4694">
        <w:rPr>
          <w:rFonts w:ascii="Times New Roman" w:hAnsi="Times New Roman" w:cs="Times New Roman"/>
          <w:sz w:val="24"/>
          <w:szCs w:val="24"/>
        </w:rPr>
        <w:t>nauczyciel, pedagog lub psycholog,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B4694">
        <w:rPr>
          <w:rFonts w:ascii="Times New Roman" w:hAnsi="Times New Roman" w:cs="Times New Roman"/>
          <w:sz w:val="24"/>
          <w:szCs w:val="24"/>
        </w:rPr>
        <w:t>rodzic lub opiekun prawny,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B4694">
        <w:rPr>
          <w:rFonts w:ascii="Times New Roman" w:hAnsi="Times New Roman" w:cs="Times New Roman"/>
          <w:sz w:val="24"/>
          <w:szCs w:val="24"/>
        </w:rPr>
        <w:t xml:space="preserve">inna osoba pełnoletnia, która dostrzega wybitne uzdolnienia ucznia.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§ 4</w:t>
      </w: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Rekrutacja uzupełniająca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 xml:space="preserve">Rekrutacja uzupełniająca to nabór uczniów do projektu prowadzony w trakcie realizacji form wsparcia w ramach projektu, w wypadku zwolnienia się miejsc w projekcie.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 xml:space="preserve">Rekrutacja, o której mowa w ust. 1, prowadzona jest w miarę potrzeb, z uwzględnieniem charakterystyki wolnych miejsc (etap edukacyjny, przedmiot wsparcia).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4694">
        <w:rPr>
          <w:rFonts w:ascii="Times New Roman" w:hAnsi="Times New Roman" w:cs="Times New Roman"/>
          <w:sz w:val="24"/>
          <w:szCs w:val="24"/>
        </w:rPr>
        <w:t>Udział w projekcie w pierwszej kolejności proponuje się kolejno, poczynając od największej liczby uzyskanych punktów, uczniom z listy rezerwowej, o której mowa w § 1</w:t>
      </w:r>
      <w:r w:rsidR="00BE7E71">
        <w:rPr>
          <w:rFonts w:ascii="Times New Roman" w:hAnsi="Times New Roman" w:cs="Times New Roman"/>
          <w:sz w:val="24"/>
          <w:szCs w:val="24"/>
        </w:rPr>
        <w:t>0</w:t>
      </w:r>
      <w:r w:rsidR="000A1037">
        <w:rPr>
          <w:rFonts w:ascii="Times New Roman" w:hAnsi="Times New Roman" w:cs="Times New Roman"/>
          <w:sz w:val="24"/>
          <w:szCs w:val="24"/>
        </w:rPr>
        <w:t xml:space="preserve"> ust. 4</w:t>
      </w:r>
      <w:r w:rsidRPr="00DB4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BE7E71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Informowanie o rekrutacji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 xml:space="preserve">Na stronie internetowej www.zsa.slupsk.pl udostępnione zostaną następujące informacje oraz dokumenty do pobrania: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>regulamin rekrutacji,</w:t>
      </w:r>
    </w:p>
    <w:p w:rsidR="00411F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B4694">
        <w:rPr>
          <w:rFonts w:ascii="Times New Roman" w:hAnsi="Times New Roman" w:cs="Times New Roman"/>
          <w:sz w:val="24"/>
          <w:szCs w:val="24"/>
        </w:rPr>
        <w:t>wzory wymaganych dokumentów, w szczególności</w:t>
      </w:r>
      <w:r w:rsidR="000A1037">
        <w:rPr>
          <w:rFonts w:ascii="Times New Roman" w:hAnsi="Times New Roman" w:cs="Times New Roman"/>
          <w:sz w:val="24"/>
          <w:szCs w:val="24"/>
        </w:rPr>
        <w:t xml:space="preserve"> </w:t>
      </w:r>
      <w:r w:rsidRPr="00DB4694">
        <w:rPr>
          <w:rFonts w:ascii="Times New Roman" w:hAnsi="Times New Roman" w:cs="Times New Roman"/>
          <w:sz w:val="24"/>
          <w:szCs w:val="24"/>
        </w:rPr>
        <w:t xml:space="preserve">arkusz nominacji,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B4694">
        <w:rPr>
          <w:rFonts w:ascii="Times New Roman" w:hAnsi="Times New Roman" w:cs="Times New Roman"/>
          <w:sz w:val="24"/>
          <w:szCs w:val="24"/>
        </w:rPr>
        <w:t xml:space="preserve">informacja o etapach edukacyjnych i klasach objętych rekrutacją,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B4694">
        <w:rPr>
          <w:rFonts w:ascii="Times New Roman" w:hAnsi="Times New Roman" w:cs="Times New Roman"/>
          <w:sz w:val="24"/>
          <w:szCs w:val="24"/>
        </w:rPr>
        <w:t xml:space="preserve">informacja o terminach dot. rekrutacji,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B4694">
        <w:rPr>
          <w:rFonts w:ascii="Times New Roman" w:hAnsi="Times New Roman" w:cs="Times New Roman"/>
          <w:sz w:val="24"/>
          <w:szCs w:val="24"/>
        </w:rPr>
        <w:t xml:space="preserve">lista rankingowa,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DB4694">
        <w:rPr>
          <w:rFonts w:ascii="Times New Roman" w:hAnsi="Times New Roman" w:cs="Times New Roman"/>
          <w:sz w:val="24"/>
          <w:szCs w:val="24"/>
        </w:rPr>
        <w:t xml:space="preserve">lista uczniów zakwalifikowanych do projektu,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DB4694">
        <w:rPr>
          <w:rFonts w:ascii="Times New Roman" w:hAnsi="Times New Roman" w:cs="Times New Roman"/>
          <w:sz w:val="24"/>
          <w:szCs w:val="24"/>
        </w:rPr>
        <w:t>lista rezerwowa</w:t>
      </w:r>
      <w:r w:rsidR="00411F94">
        <w:rPr>
          <w:rFonts w:ascii="Times New Roman" w:hAnsi="Times New Roman" w:cs="Times New Roman"/>
          <w:sz w:val="24"/>
          <w:szCs w:val="24"/>
        </w:rPr>
        <w:t>.</w:t>
      </w:r>
      <w:r w:rsidRPr="00DB4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>Komisja zapewni przekazanie informacji o rekrutacji do szkół na terenie powiatu słupskiego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4694">
        <w:rPr>
          <w:rFonts w:ascii="Times New Roman" w:hAnsi="Times New Roman" w:cs="Times New Roman"/>
          <w:sz w:val="24"/>
          <w:szCs w:val="24"/>
        </w:rPr>
        <w:t xml:space="preserve">Zgoda na publikację imienia i nazwiska ucznia na listach, o których mowa w ust. 1 pkt 5 do 7, stanowi integralną część arkusza nominacji. </w:t>
      </w:r>
    </w:p>
    <w:p w:rsid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6FC" w:rsidRDefault="002626FC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6FC" w:rsidRPr="00DB4694" w:rsidRDefault="002626FC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BE7E71">
        <w:rPr>
          <w:rFonts w:ascii="Times New Roman" w:hAnsi="Times New Roman" w:cs="Times New Roman"/>
          <w:b/>
          <w:sz w:val="24"/>
          <w:szCs w:val="24"/>
        </w:rPr>
        <w:t>6</w:t>
      </w:r>
    </w:p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 xml:space="preserve">Kwalifikacji uczniów do projektu dokonuje komisja powoływana przez </w:t>
      </w:r>
      <w:r w:rsidR="00411F94">
        <w:rPr>
          <w:rFonts w:ascii="Times New Roman" w:hAnsi="Times New Roman" w:cs="Times New Roman"/>
          <w:sz w:val="24"/>
          <w:szCs w:val="24"/>
        </w:rPr>
        <w:t>Dyrektora Zespołu Szkół Agrotechnicznych w Słupsku.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>W skład komisji wchodzą co najmniej następujące osoby: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 xml:space="preserve">psycholog,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11F94">
        <w:rPr>
          <w:rFonts w:ascii="Times New Roman" w:hAnsi="Times New Roman" w:cs="Times New Roman"/>
          <w:sz w:val="24"/>
          <w:szCs w:val="24"/>
        </w:rPr>
        <w:t>doradca zawodowy</w:t>
      </w:r>
      <w:r w:rsidRPr="00DB4694">
        <w:rPr>
          <w:rFonts w:ascii="Times New Roman" w:hAnsi="Times New Roman" w:cs="Times New Roman"/>
          <w:sz w:val="24"/>
          <w:szCs w:val="24"/>
        </w:rPr>
        <w:t>,</w:t>
      </w:r>
    </w:p>
    <w:p w:rsidR="00DB4694" w:rsidRPr="00DB4694" w:rsidRDefault="00DB4694" w:rsidP="00411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11F94">
        <w:rPr>
          <w:rFonts w:ascii="Times New Roman" w:hAnsi="Times New Roman" w:cs="Times New Roman"/>
          <w:sz w:val="24"/>
          <w:szCs w:val="24"/>
        </w:rPr>
        <w:t>opiekun pedagogiczno-metodyczny</w:t>
      </w:r>
      <w:r w:rsidRPr="00DB4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4694">
        <w:rPr>
          <w:rFonts w:ascii="Times New Roman" w:hAnsi="Times New Roman" w:cs="Times New Roman"/>
          <w:sz w:val="24"/>
          <w:szCs w:val="24"/>
        </w:rPr>
        <w:t>Przewodniczący komisji odpowiedzialny jest za organizację jej pracy oraz zapewnienie bezstronności i przejrzystości prac komisji.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4694">
        <w:rPr>
          <w:rFonts w:ascii="Times New Roman" w:hAnsi="Times New Roman" w:cs="Times New Roman"/>
          <w:sz w:val="24"/>
          <w:szCs w:val="24"/>
        </w:rPr>
        <w:t xml:space="preserve">Jeśli punktacja w liście rankingowej nie jest rozstrzygająca, komisja podejmuje decyzję </w:t>
      </w:r>
      <w:r w:rsidR="00707A17">
        <w:rPr>
          <w:rFonts w:ascii="Times New Roman" w:hAnsi="Times New Roman" w:cs="Times New Roman"/>
          <w:sz w:val="24"/>
          <w:szCs w:val="24"/>
        </w:rPr>
        <w:br/>
      </w:r>
      <w:r w:rsidRPr="00DB4694">
        <w:rPr>
          <w:rFonts w:ascii="Times New Roman" w:hAnsi="Times New Roman" w:cs="Times New Roman"/>
          <w:sz w:val="24"/>
          <w:szCs w:val="24"/>
        </w:rPr>
        <w:t xml:space="preserve">o zakwalifikowaniu ucznia do udziału w projekcie na podstawie danych zawartych w arkuszu nominacji. </w:t>
      </w:r>
      <w:r w:rsidR="00C1588C">
        <w:rPr>
          <w:rFonts w:ascii="Times New Roman" w:hAnsi="Times New Roman" w:cs="Times New Roman"/>
          <w:sz w:val="24"/>
          <w:szCs w:val="24"/>
        </w:rPr>
        <w:t xml:space="preserve">Dotychczasowe osiągnięcia edukacyjne </w:t>
      </w:r>
      <w:r w:rsidR="0068370A">
        <w:rPr>
          <w:rFonts w:ascii="Times New Roman" w:hAnsi="Times New Roman" w:cs="Times New Roman"/>
          <w:sz w:val="24"/>
          <w:szCs w:val="24"/>
        </w:rPr>
        <w:t xml:space="preserve">z przedmiotu objętego wsparciem </w:t>
      </w:r>
      <w:r w:rsidR="00C1588C">
        <w:rPr>
          <w:rFonts w:ascii="Times New Roman" w:hAnsi="Times New Roman" w:cs="Times New Roman"/>
          <w:sz w:val="24"/>
          <w:szCs w:val="24"/>
        </w:rPr>
        <w:t>będą punktowane ze względu na zasięg konkursu(ogólnopolski 4 punkty, wojewódzki/regionalny 3 punkty, powiatowy 2 punkty, szkolny 1 punkt)</w:t>
      </w:r>
      <w:r w:rsidR="000A1037">
        <w:rPr>
          <w:rFonts w:ascii="Times New Roman" w:hAnsi="Times New Roman" w:cs="Times New Roman"/>
          <w:sz w:val="24"/>
          <w:szCs w:val="24"/>
        </w:rPr>
        <w:t>.</w:t>
      </w:r>
    </w:p>
    <w:p w:rsidR="00DB4694" w:rsidRPr="00DB4694" w:rsidRDefault="000A103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4694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Komisja pracować może w następujący sposób: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 xml:space="preserve">na posiedzeniach zwoływanych przez przewodniczącego komisji,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B4694">
        <w:rPr>
          <w:rFonts w:ascii="Times New Roman" w:hAnsi="Times New Roman" w:cs="Times New Roman"/>
          <w:sz w:val="24"/>
          <w:szCs w:val="24"/>
        </w:rPr>
        <w:t xml:space="preserve">korespondencyjnie, z wykorzystaniem poczty elektronicznej. </w:t>
      </w:r>
    </w:p>
    <w:p w:rsidR="00DB4694" w:rsidRPr="00DB4694" w:rsidRDefault="000A103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4694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Niezależnie od trybu pracy komisji, aby ustalenia były wiążące, w pracach musi brać udział ponad połowa członków komisji. </w:t>
      </w:r>
    </w:p>
    <w:p w:rsidR="00DB4694" w:rsidRPr="00DB4694" w:rsidRDefault="000A103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4694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Komisja podejmuje decyzję większością głosów, w sytuacji równej liczby głosów decyduje głos przewodniczącego.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E7E71">
        <w:rPr>
          <w:rFonts w:ascii="Times New Roman" w:hAnsi="Times New Roman" w:cs="Times New Roman"/>
          <w:b/>
          <w:sz w:val="24"/>
          <w:szCs w:val="24"/>
        </w:rPr>
        <w:t>7</w:t>
      </w: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Odwołania w procesie rekrutacji</w:t>
      </w:r>
    </w:p>
    <w:p w:rsidR="00DB4694" w:rsidRPr="00DB4694" w:rsidRDefault="00DB4694" w:rsidP="00DB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4694">
        <w:rPr>
          <w:rFonts w:ascii="Times New Roman" w:hAnsi="Times New Roman" w:cs="Times New Roman"/>
          <w:sz w:val="24"/>
          <w:szCs w:val="24"/>
        </w:rPr>
        <w:t>Odwołanie dotyczące zakwalifikowania do projektu może złożyć rodzic/opiekun prawny ucznia lub pełnoletni uczeń.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694">
        <w:rPr>
          <w:rFonts w:ascii="Times New Roman" w:hAnsi="Times New Roman" w:cs="Times New Roman"/>
          <w:sz w:val="24"/>
          <w:szCs w:val="24"/>
        </w:rPr>
        <w:t>Odwołanie należy zgłosić pisemnie albo poprzez pocztę elektroniczną w terminie 5 dni kalendarzowych do przewodniczącego komisji, licząc od dnia</w:t>
      </w:r>
      <w:r w:rsidR="000A1037">
        <w:rPr>
          <w:rFonts w:ascii="Times New Roman" w:hAnsi="Times New Roman" w:cs="Times New Roman"/>
          <w:sz w:val="24"/>
          <w:szCs w:val="24"/>
        </w:rPr>
        <w:t xml:space="preserve"> ogłoszenia list</w:t>
      </w:r>
      <w:r w:rsidRPr="00DB4694">
        <w:rPr>
          <w:rFonts w:ascii="Times New Roman" w:hAnsi="Times New Roman" w:cs="Times New Roman"/>
          <w:sz w:val="24"/>
          <w:szCs w:val="24"/>
        </w:rPr>
        <w:t>, o któr</w:t>
      </w:r>
      <w:r w:rsidR="000A1037">
        <w:rPr>
          <w:rFonts w:ascii="Times New Roman" w:hAnsi="Times New Roman" w:cs="Times New Roman"/>
          <w:sz w:val="24"/>
          <w:szCs w:val="24"/>
        </w:rPr>
        <w:t>ych</w:t>
      </w:r>
      <w:r w:rsidRPr="00DB4694">
        <w:rPr>
          <w:rFonts w:ascii="Times New Roman" w:hAnsi="Times New Roman" w:cs="Times New Roman"/>
          <w:sz w:val="24"/>
          <w:szCs w:val="24"/>
        </w:rPr>
        <w:t xml:space="preserve"> mowa w § </w:t>
      </w:r>
      <w:r w:rsidR="000A1037">
        <w:rPr>
          <w:rFonts w:ascii="Times New Roman" w:hAnsi="Times New Roman" w:cs="Times New Roman"/>
          <w:sz w:val="24"/>
          <w:szCs w:val="24"/>
        </w:rPr>
        <w:t>10 ust 1</w:t>
      </w:r>
      <w:r w:rsidR="006811FD">
        <w:rPr>
          <w:rFonts w:ascii="Times New Roman" w:hAnsi="Times New Roman" w:cs="Times New Roman"/>
          <w:sz w:val="24"/>
          <w:szCs w:val="24"/>
        </w:rPr>
        <w:t>.</w:t>
      </w:r>
      <w:r w:rsidRPr="00DB4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4694">
        <w:rPr>
          <w:rFonts w:ascii="Times New Roman" w:hAnsi="Times New Roman" w:cs="Times New Roman"/>
          <w:sz w:val="24"/>
          <w:szCs w:val="24"/>
        </w:rPr>
        <w:t>Odwołanie musi zawierać co najmniej: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4694">
        <w:rPr>
          <w:rFonts w:ascii="Times New Roman" w:hAnsi="Times New Roman" w:cs="Times New Roman"/>
          <w:sz w:val="24"/>
          <w:szCs w:val="24"/>
        </w:rPr>
        <w:t>dane osobowe oraz kontaktowe ucznia, a w wypadku ucznia niepełnoletniego także dane jego rodzica/opiekuna prawnego,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B4694">
        <w:rPr>
          <w:rFonts w:ascii="Times New Roman" w:hAnsi="Times New Roman" w:cs="Times New Roman"/>
          <w:sz w:val="24"/>
          <w:szCs w:val="24"/>
        </w:rPr>
        <w:t xml:space="preserve">uzasadnienie merytoryczne dot. zakresu odwołania,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B4694">
        <w:rPr>
          <w:rFonts w:ascii="Times New Roman" w:hAnsi="Times New Roman" w:cs="Times New Roman"/>
          <w:sz w:val="24"/>
          <w:szCs w:val="24"/>
        </w:rPr>
        <w:t xml:space="preserve">podpis ucznia oraz w wypadku ucznia niepełnoletniego podpis jego rodzica/opiekuna prawnego.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4694">
        <w:rPr>
          <w:rFonts w:ascii="Times New Roman" w:hAnsi="Times New Roman" w:cs="Times New Roman"/>
          <w:sz w:val="24"/>
          <w:szCs w:val="24"/>
        </w:rPr>
        <w:t xml:space="preserve">Odwołania wniesione po terminie lub nie zawierające wszystkich elementów, o których mowa w ust. 3, pozostawia się bez rozpoznania.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B4694">
        <w:rPr>
          <w:rFonts w:ascii="Times New Roman" w:hAnsi="Times New Roman" w:cs="Times New Roman"/>
          <w:sz w:val="24"/>
          <w:szCs w:val="24"/>
        </w:rPr>
        <w:t xml:space="preserve">Komisja w terminie do 14 dni podejmuje decyzję o uwzględnieniu lub odrzuceniu odwołania oraz informuje ucznia o sposobie rozpatrzenia odwołania.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BE7E71">
        <w:rPr>
          <w:rFonts w:ascii="Times New Roman" w:hAnsi="Times New Roman" w:cs="Times New Roman"/>
          <w:b/>
          <w:sz w:val="24"/>
          <w:szCs w:val="24"/>
        </w:rPr>
        <w:t>8</w:t>
      </w: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Test uzdolnień kierunkowych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Pr="00532B77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B7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B77">
        <w:rPr>
          <w:rFonts w:ascii="Times New Roman" w:hAnsi="Times New Roman" w:cs="Times New Roman"/>
          <w:sz w:val="24"/>
          <w:szCs w:val="24"/>
        </w:rPr>
        <w:t>TUK stosowany jest w rekrutacji standardowej w obszarach objętych wsparciem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B77" w:rsidRPr="00CE295A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B77">
        <w:rPr>
          <w:rFonts w:ascii="Times New Roman" w:hAnsi="Times New Roman" w:cs="Times New Roman"/>
          <w:sz w:val="24"/>
          <w:szCs w:val="24"/>
        </w:rPr>
        <w:t>2. TUK sprawdza jakość rozumowania i działania w sytuacjach nietypowych, dojrzałość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295A">
        <w:rPr>
          <w:rFonts w:ascii="Times New Roman" w:hAnsi="Times New Roman" w:cs="Times New Roman"/>
          <w:sz w:val="24"/>
          <w:szCs w:val="24"/>
        </w:rPr>
        <w:t xml:space="preserve">i niestandardowość myślenia. </w:t>
      </w:r>
    </w:p>
    <w:p w:rsidR="00532B77" w:rsidRPr="00532B77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2B77">
        <w:rPr>
          <w:rFonts w:ascii="Times New Roman" w:hAnsi="Times New Roman" w:cs="Times New Roman"/>
          <w:sz w:val="24"/>
          <w:szCs w:val="24"/>
        </w:rPr>
        <w:t>. Dopuszcza się możliwość przeprowadzenia testu uzdolnień kierunkowych w drugim terminie w usprawiedliwionych przypadkach nieobecności ucznia.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E7E71">
        <w:rPr>
          <w:rFonts w:ascii="Times New Roman" w:hAnsi="Times New Roman" w:cs="Times New Roman"/>
          <w:b/>
          <w:sz w:val="24"/>
          <w:szCs w:val="24"/>
        </w:rPr>
        <w:t>9</w:t>
      </w:r>
    </w:p>
    <w:p w:rsidR="00DB4694" w:rsidRDefault="00DB4694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 xml:space="preserve">Badania diagnostyczne </w:t>
      </w:r>
    </w:p>
    <w:p w:rsidR="00532B77" w:rsidRPr="00707A17" w:rsidRDefault="00532B77" w:rsidP="00DB4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B77" w:rsidRPr="00532B77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B77">
        <w:rPr>
          <w:rFonts w:ascii="Times New Roman" w:hAnsi="Times New Roman" w:cs="Times New Roman"/>
          <w:sz w:val="24"/>
          <w:szCs w:val="24"/>
        </w:rPr>
        <w:t>1.  Każdy uczeń, który zadeklaruje chęć udziału w projekcie objęty będzie diagnozą psychologiczną i doradcy zawodowego.</w:t>
      </w:r>
    </w:p>
    <w:p w:rsidR="00532B77" w:rsidRPr="00CE295A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B77">
        <w:rPr>
          <w:rFonts w:ascii="Times New Roman" w:hAnsi="Times New Roman" w:cs="Times New Roman"/>
          <w:sz w:val="24"/>
          <w:szCs w:val="24"/>
        </w:rPr>
        <w:t xml:space="preserve">2. Diagnoza prowadzona będzie w </w:t>
      </w:r>
      <w:proofErr w:type="spellStart"/>
      <w:r w:rsidRPr="00532B77">
        <w:rPr>
          <w:rFonts w:ascii="Times New Roman" w:hAnsi="Times New Roman" w:cs="Times New Roman"/>
          <w:sz w:val="24"/>
          <w:szCs w:val="24"/>
        </w:rPr>
        <w:t>CNKiDZ</w:t>
      </w:r>
      <w:proofErr w:type="spellEnd"/>
      <w:r w:rsidRPr="00532B77">
        <w:rPr>
          <w:rFonts w:ascii="Times New Roman" w:hAnsi="Times New Roman" w:cs="Times New Roman"/>
          <w:sz w:val="24"/>
          <w:szCs w:val="24"/>
        </w:rPr>
        <w:t xml:space="preserve"> w terminach wy</w:t>
      </w:r>
      <w:r w:rsidR="0068370A">
        <w:rPr>
          <w:rFonts w:ascii="Times New Roman" w:hAnsi="Times New Roman" w:cs="Times New Roman"/>
          <w:sz w:val="24"/>
          <w:szCs w:val="24"/>
        </w:rPr>
        <w:t>z</w:t>
      </w:r>
      <w:r w:rsidRPr="00532B77">
        <w:rPr>
          <w:rFonts w:ascii="Times New Roman" w:hAnsi="Times New Roman" w:cs="Times New Roman"/>
          <w:sz w:val="24"/>
          <w:szCs w:val="24"/>
        </w:rPr>
        <w:t>naczonych indywidualnie dla każdego ucznia.</w:t>
      </w:r>
    </w:p>
    <w:p w:rsidR="00532B77" w:rsidRPr="00532B77" w:rsidRDefault="00532B77" w:rsidP="0053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B77">
        <w:rPr>
          <w:rFonts w:ascii="Times New Roman" w:hAnsi="Times New Roman" w:cs="Times New Roman"/>
          <w:sz w:val="24"/>
          <w:szCs w:val="24"/>
        </w:rPr>
        <w:t xml:space="preserve">3. Po przeprowadzonej diagnozie uczeń otrzyma rekomendację, w której potwierdzony będzie wybór zajęć objętych wsparciem. 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DB4694" w:rsidP="0070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§ 1</w:t>
      </w:r>
      <w:r w:rsidR="00BE7E71">
        <w:rPr>
          <w:rFonts w:ascii="Times New Roman" w:hAnsi="Times New Roman" w:cs="Times New Roman"/>
          <w:b/>
          <w:sz w:val="24"/>
          <w:szCs w:val="24"/>
        </w:rPr>
        <w:t>0</w:t>
      </w:r>
    </w:p>
    <w:p w:rsidR="00DB4694" w:rsidRPr="00DB4694" w:rsidRDefault="00DB4694" w:rsidP="00707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Listy rankingowe, listy rezerwowe, listy uczniów zakwalifikowanych do projektu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Sporządza się oddzielne listy rankingowe, listy rezerwowe oraz listy uczniów zakwalifikowanych do projektu dla każdego etapu edukacyjnego, z podziałem </w:t>
      </w:r>
      <w:r>
        <w:rPr>
          <w:rFonts w:ascii="Times New Roman" w:hAnsi="Times New Roman" w:cs="Times New Roman"/>
          <w:sz w:val="24"/>
          <w:szCs w:val="24"/>
        </w:rPr>
        <w:br/>
      </w:r>
      <w:r w:rsidR="00DB4694" w:rsidRPr="00DB4694">
        <w:rPr>
          <w:rFonts w:ascii="Times New Roman" w:hAnsi="Times New Roman" w:cs="Times New Roman"/>
          <w:sz w:val="24"/>
          <w:szCs w:val="24"/>
        </w:rPr>
        <w:t>na  poszczególne dziedziny objęte wsparciem</w:t>
      </w:r>
      <w:r w:rsidR="001926E6">
        <w:rPr>
          <w:rFonts w:ascii="Times New Roman" w:hAnsi="Times New Roman" w:cs="Times New Roman"/>
          <w:sz w:val="24"/>
          <w:szCs w:val="24"/>
        </w:rPr>
        <w:t>.</w:t>
      </w:r>
    </w:p>
    <w:p w:rsidR="00DB4694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Lista rankingowa uszeregowana jest zgodnie z liczbą punktów otrzymanych w ramach rekrutacji. </w:t>
      </w:r>
    </w:p>
    <w:p w:rsidR="00DB4694" w:rsidRPr="00DB4694" w:rsidRDefault="001926E6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7A17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Lista rankingowa obejmuje wszystkich uczniów, którzy uczestniczyli w rekrutacji standardowej. </w:t>
      </w:r>
    </w:p>
    <w:p w:rsidR="00DB4694" w:rsidRPr="00DB4694" w:rsidRDefault="001926E6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7A17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Uczniowie z listy rankingowej, którzy nie zostali zakwalifikowani do udziału w projekcie, ale spełniają warunki udziału w systemie wspierania uczniów uzdolnionych „Zdolni </w:t>
      </w:r>
      <w:r w:rsidR="00707A17">
        <w:rPr>
          <w:rFonts w:ascii="Times New Roman" w:hAnsi="Times New Roman" w:cs="Times New Roman"/>
          <w:sz w:val="24"/>
          <w:szCs w:val="24"/>
        </w:rPr>
        <w:br/>
      </w:r>
      <w:r w:rsidR="00DB4694" w:rsidRPr="00DB4694">
        <w:rPr>
          <w:rFonts w:ascii="Times New Roman" w:hAnsi="Times New Roman" w:cs="Times New Roman"/>
          <w:sz w:val="24"/>
          <w:szCs w:val="24"/>
        </w:rPr>
        <w:t>z Pomorza</w:t>
      </w:r>
      <w:r w:rsidR="00BE7E71">
        <w:rPr>
          <w:rFonts w:ascii="Times New Roman" w:hAnsi="Times New Roman" w:cs="Times New Roman"/>
          <w:sz w:val="24"/>
          <w:szCs w:val="24"/>
        </w:rPr>
        <w:t>-Powiat S</w:t>
      </w:r>
      <w:r>
        <w:rPr>
          <w:rFonts w:ascii="Times New Roman" w:hAnsi="Times New Roman" w:cs="Times New Roman"/>
          <w:sz w:val="24"/>
          <w:szCs w:val="24"/>
        </w:rPr>
        <w:t>łupski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”, tworzą listę rezerwową. </w:t>
      </w:r>
    </w:p>
    <w:p w:rsidR="00DB4694" w:rsidRPr="00DB4694" w:rsidRDefault="001926E6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7A17">
        <w:rPr>
          <w:rFonts w:ascii="Times New Roman" w:hAnsi="Times New Roman" w:cs="Times New Roman"/>
          <w:sz w:val="24"/>
          <w:szCs w:val="24"/>
        </w:rPr>
        <w:t xml:space="preserve">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Jeżeli w wyniku prowadzonej rekrutacji lub rozpatrzenia odwołania, o którym mowa </w:t>
      </w:r>
      <w:r w:rsidR="00707A17">
        <w:rPr>
          <w:rFonts w:ascii="Times New Roman" w:hAnsi="Times New Roman" w:cs="Times New Roman"/>
          <w:sz w:val="24"/>
          <w:szCs w:val="24"/>
        </w:rPr>
        <w:br/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w § 10, następuje zmiana na listach, o których mowa w ust. 1, komisja w terminie dwóch tygodni od zaistnienia zmiany udostępnia aktualne listy. </w:t>
      </w:r>
    </w:p>
    <w:p w:rsidR="00707A17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Default="00532B7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Default="00532B7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Default="00532B7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Default="00532B7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B77" w:rsidRDefault="00532B7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A17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707A17" w:rsidRDefault="00BE7E71" w:rsidP="0070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DB4694" w:rsidRPr="00707A17" w:rsidRDefault="00DB4694" w:rsidP="0070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A1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B4694" w:rsidRPr="00DB4694" w:rsidRDefault="00DB4694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94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4694" w:rsidRPr="00DB4694">
        <w:rPr>
          <w:rFonts w:ascii="Times New Roman" w:hAnsi="Times New Roman" w:cs="Times New Roman"/>
          <w:sz w:val="24"/>
          <w:szCs w:val="24"/>
        </w:rPr>
        <w:t>Decyzję o udziale w rekrutacji ucznia, którego wniosek wpłynął po upływie terminu rekrutacji, podejmu</w:t>
      </w:r>
      <w:bookmarkStart w:id="0" w:name="_GoBack"/>
      <w:bookmarkEnd w:id="0"/>
      <w:r w:rsidR="00DB4694" w:rsidRPr="00DB4694">
        <w:rPr>
          <w:rFonts w:ascii="Times New Roman" w:hAnsi="Times New Roman" w:cs="Times New Roman"/>
          <w:sz w:val="24"/>
          <w:szCs w:val="24"/>
        </w:rPr>
        <w:t xml:space="preserve">je komisja. </w:t>
      </w:r>
    </w:p>
    <w:p w:rsidR="00DB4694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B4694" w:rsidRPr="00DB4694">
        <w:rPr>
          <w:rFonts w:ascii="Times New Roman" w:hAnsi="Times New Roman" w:cs="Times New Roman"/>
          <w:sz w:val="24"/>
          <w:szCs w:val="24"/>
        </w:rPr>
        <w:t xml:space="preserve">W sprawach nieuregulowanych regulaminem decyzje podejmuje komisja. </w:t>
      </w:r>
    </w:p>
    <w:p w:rsidR="002E2CB1" w:rsidRPr="00DB4694" w:rsidRDefault="00707A17" w:rsidP="00DB4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4694" w:rsidRPr="00DB4694">
        <w:rPr>
          <w:rFonts w:ascii="Times New Roman" w:hAnsi="Times New Roman" w:cs="Times New Roman"/>
          <w:sz w:val="24"/>
          <w:szCs w:val="24"/>
        </w:rPr>
        <w:t>Regulamin wchodzi w życie z dniem podpisania.</w:t>
      </w:r>
    </w:p>
    <w:sectPr w:rsidR="002E2CB1" w:rsidRPr="00DB4694" w:rsidSect="0065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242" w:rsidRDefault="005D7242" w:rsidP="00C1588C">
      <w:pPr>
        <w:spacing w:after="0" w:line="240" w:lineRule="auto"/>
      </w:pPr>
      <w:r>
        <w:separator/>
      </w:r>
    </w:p>
  </w:endnote>
  <w:endnote w:type="continuationSeparator" w:id="0">
    <w:p w:rsidR="005D7242" w:rsidRDefault="005D7242" w:rsidP="00C1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242" w:rsidRDefault="005D7242" w:rsidP="00C1588C">
      <w:pPr>
        <w:spacing w:after="0" w:line="240" w:lineRule="auto"/>
      </w:pPr>
      <w:r>
        <w:separator/>
      </w:r>
    </w:p>
  </w:footnote>
  <w:footnote w:type="continuationSeparator" w:id="0">
    <w:p w:rsidR="005D7242" w:rsidRDefault="005D7242" w:rsidP="00C1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795D"/>
    <w:multiLevelType w:val="hybridMultilevel"/>
    <w:tmpl w:val="AFB64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45886"/>
    <w:multiLevelType w:val="hybridMultilevel"/>
    <w:tmpl w:val="722A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52943"/>
    <w:multiLevelType w:val="hybridMultilevel"/>
    <w:tmpl w:val="722A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E7B9C"/>
    <w:multiLevelType w:val="hybridMultilevel"/>
    <w:tmpl w:val="722A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694"/>
    <w:rsid w:val="000821F9"/>
    <w:rsid w:val="000967F0"/>
    <w:rsid w:val="000A1037"/>
    <w:rsid w:val="001926E6"/>
    <w:rsid w:val="001962D3"/>
    <w:rsid w:val="001E498F"/>
    <w:rsid w:val="002626FC"/>
    <w:rsid w:val="002E2CB1"/>
    <w:rsid w:val="00401DEF"/>
    <w:rsid w:val="00411F94"/>
    <w:rsid w:val="004701D1"/>
    <w:rsid w:val="00490E7D"/>
    <w:rsid w:val="00532B77"/>
    <w:rsid w:val="00546A0C"/>
    <w:rsid w:val="005D7242"/>
    <w:rsid w:val="0065356F"/>
    <w:rsid w:val="006811FD"/>
    <w:rsid w:val="0068370A"/>
    <w:rsid w:val="00707A17"/>
    <w:rsid w:val="007845A3"/>
    <w:rsid w:val="00826B06"/>
    <w:rsid w:val="009202B0"/>
    <w:rsid w:val="009C64EC"/>
    <w:rsid w:val="00BE7E71"/>
    <w:rsid w:val="00C1588C"/>
    <w:rsid w:val="00C95248"/>
    <w:rsid w:val="00CE295A"/>
    <w:rsid w:val="00DB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A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8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ARTUR</cp:lastModifiedBy>
  <cp:revision>4</cp:revision>
  <dcterms:created xsi:type="dcterms:W3CDTF">2024-09-10T20:17:00Z</dcterms:created>
  <dcterms:modified xsi:type="dcterms:W3CDTF">2024-10-23T13:19:00Z</dcterms:modified>
</cp:coreProperties>
</file>